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E9" w:rsidRPr="00B0695F" w:rsidRDefault="00F57476" w:rsidP="00F5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5F38C3" w:rsidRPr="00B0695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7786" w:rsidRPr="00B06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476" w:rsidRPr="00B0695F" w:rsidRDefault="00F57476" w:rsidP="00F5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с работником Тамбовского областного государственного бюджетного учреждения </w:t>
      </w:r>
    </w:p>
    <w:p w:rsidR="00F57476" w:rsidRPr="00B0695F" w:rsidRDefault="00F57476" w:rsidP="00F5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«Центр психолого-педагогической реабилитации и коррекции»</w:t>
      </w:r>
    </w:p>
    <w:p w:rsidR="00F57476" w:rsidRPr="00B0695F" w:rsidRDefault="00F57476" w:rsidP="00F5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476" w:rsidRPr="00B0695F" w:rsidRDefault="00F57476" w:rsidP="00F57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г.</w:t>
      </w:r>
      <w:r w:rsidR="00377030" w:rsidRPr="00B0695F">
        <w:rPr>
          <w:rFonts w:ascii="Times New Roman" w:hAnsi="Times New Roman" w:cs="Times New Roman"/>
          <w:sz w:val="24"/>
          <w:szCs w:val="24"/>
        </w:rPr>
        <w:t xml:space="preserve"> </w:t>
      </w:r>
      <w:r w:rsidRPr="00B0695F">
        <w:rPr>
          <w:rFonts w:ascii="Times New Roman" w:hAnsi="Times New Roman" w:cs="Times New Roman"/>
          <w:sz w:val="24"/>
          <w:szCs w:val="24"/>
        </w:rPr>
        <w:t xml:space="preserve">Тамбов                                                                                        </w:t>
      </w:r>
      <w:r w:rsidR="001F1640" w:rsidRPr="00B069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6C56">
        <w:rPr>
          <w:rFonts w:ascii="Times New Roman" w:hAnsi="Times New Roman" w:cs="Times New Roman"/>
          <w:sz w:val="24"/>
          <w:szCs w:val="24"/>
        </w:rPr>
        <w:t>___________</w:t>
      </w:r>
    </w:p>
    <w:p w:rsidR="00F57476" w:rsidRPr="00B0695F" w:rsidRDefault="00F57476" w:rsidP="00CC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5F" w:rsidRPr="00B0695F" w:rsidRDefault="00F57476" w:rsidP="00B0695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95F">
        <w:rPr>
          <w:rFonts w:ascii="Times New Roman" w:hAnsi="Times New Roman" w:cs="Times New Roman"/>
          <w:i/>
          <w:sz w:val="24"/>
          <w:szCs w:val="24"/>
          <w:u w:val="single"/>
        </w:rPr>
        <w:t>Тамбовское областное государственное бюджетное учреждение</w:t>
      </w:r>
    </w:p>
    <w:p w:rsidR="00B0695F" w:rsidRDefault="00F57476" w:rsidP="00B0695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95F">
        <w:rPr>
          <w:rFonts w:ascii="Times New Roman" w:hAnsi="Times New Roman" w:cs="Times New Roman"/>
          <w:i/>
          <w:sz w:val="24"/>
          <w:szCs w:val="24"/>
          <w:u w:val="single"/>
        </w:rPr>
        <w:t>«Центр психолого-педагогической реабилитации и коррекции»</w:t>
      </w:r>
    </w:p>
    <w:p w:rsidR="00B0695F" w:rsidRPr="00B0695F" w:rsidRDefault="00B0695F" w:rsidP="00B069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B0695F">
        <w:rPr>
          <w:rFonts w:ascii="Times New Roman" w:hAnsi="Times New Roman" w:cs="Times New Roman"/>
          <w:sz w:val="16"/>
          <w:szCs w:val="24"/>
        </w:rPr>
        <w:t>Наименование учреждения в соответствии с уставом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0695F" w:rsidRDefault="00F57476" w:rsidP="00B06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F36C5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</w:p>
    <w:p w:rsidR="00B0695F" w:rsidRPr="00B0695F" w:rsidRDefault="00B0695F" w:rsidP="00B06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24"/>
        </w:rPr>
        <w:t>должность,ФИО</w:t>
      </w:r>
      <w:proofErr w:type="spellEnd"/>
      <w:proofErr w:type="gramEnd"/>
      <w:r>
        <w:rPr>
          <w:rFonts w:ascii="Times New Roman" w:hAnsi="Times New Roman" w:cs="Times New Roman"/>
          <w:sz w:val="16"/>
          <w:szCs w:val="24"/>
        </w:rPr>
        <w:t>)</w:t>
      </w:r>
    </w:p>
    <w:p w:rsidR="00B0695F" w:rsidRDefault="00F57476" w:rsidP="00B06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04152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36C56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04152A" w:rsidRPr="000E7629">
        <w:rPr>
          <w:rFonts w:ascii="Times New Roman" w:hAnsi="Times New Roman" w:cs="Times New Roman"/>
          <w:i/>
          <w:sz w:val="24"/>
          <w:szCs w:val="24"/>
        </w:rPr>
        <w:t>у</w:t>
      </w:r>
      <w:r w:rsidR="0004152A" w:rsidRPr="000E7629">
        <w:rPr>
          <w:rFonts w:ascii="Times New Roman" w:hAnsi="Times New Roman" w:cs="Times New Roman"/>
          <w:i/>
          <w:sz w:val="24"/>
          <w:szCs w:val="24"/>
          <w:lang w:bidi="he-IL"/>
        </w:rPr>
        <w:t>твержденного Управлением образования и науки Тамбовской области от</w:t>
      </w:r>
      <w:r w:rsidR="00F36C56">
        <w:rPr>
          <w:rFonts w:ascii="Times New Roman" w:hAnsi="Times New Roman" w:cs="Times New Roman"/>
          <w:i/>
          <w:sz w:val="24"/>
          <w:szCs w:val="24"/>
          <w:lang w:bidi="he-IL"/>
        </w:rPr>
        <w:t>_________. №_____</w:t>
      </w:r>
      <w:r w:rsidRPr="00B0695F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B0695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695F">
        <w:rPr>
          <w:rFonts w:ascii="Times New Roman" w:hAnsi="Times New Roman" w:cs="Times New Roman"/>
          <w:sz w:val="24"/>
          <w:szCs w:val="24"/>
        </w:rPr>
        <w:t>) в дальнейшем работодателем, с</w:t>
      </w:r>
      <w:r w:rsidR="00CC6512" w:rsidRPr="00B0695F">
        <w:rPr>
          <w:rFonts w:ascii="Times New Roman" w:hAnsi="Times New Roman" w:cs="Times New Roman"/>
          <w:sz w:val="24"/>
          <w:szCs w:val="24"/>
        </w:rPr>
        <w:t xml:space="preserve"> одной стороны, </w:t>
      </w:r>
      <w:r w:rsidR="00F36C5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Pr="00B0695F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B0695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0695F">
        <w:rPr>
          <w:rFonts w:ascii="Times New Roman" w:hAnsi="Times New Roman" w:cs="Times New Roman"/>
          <w:sz w:val="24"/>
          <w:szCs w:val="24"/>
        </w:rPr>
        <w:t xml:space="preserve">) в дальнейшем </w:t>
      </w:r>
    </w:p>
    <w:p w:rsidR="00B0695F" w:rsidRDefault="00B0695F" w:rsidP="00B069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24"/>
        </w:rPr>
        <w:t>должность,ФИО</w:t>
      </w:r>
      <w:proofErr w:type="spellEnd"/>
      <w:proofErr w:type="gramEnd"/>
      <w:r>
        <w:rPr>
          <w:rFonts w:ascii="Times New Roman" w:hAnsi="Times New Roman" w:cs="Times New Roman"/>
          <w:sz w:val="16"/>
          <w:szCs w:val="24"/>
        </w:rPr>
        <w:t>)</w:t>
      </w:r>
    </w:p>
    <w:p w:rsidR="00CC6512" w:rsidRPr="00B0695F" w:rsidRDefault="00F57476" w:rsidP="00B069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95F">
        <w:rPr>
          <w:rFonts w:ascii="Times New Roman" w:hAnsi="Times New Roman" w:cs="Times New Roman"/>
          <w:sz w:val="24"/>
          <w:szCs w:val="24"/>
        </w:rPr>
        <w:t>работник</w:t>
      </w:r>
      <w:r w:rsidR="00CC6512" w:rsidRPr="00B0695F">
        <w:rPr>
          <w:rFonts w:ascii="Times New Roman" w:hAnsi="Times New Roman" w:cs="Times New Roman"/>
          <w:sz w:val="24"/>
          <w:szCs w:val="24"/>
        </w:rPr>
        <w:t>ом</w:t>
      </w:r>
      <w:r w:rsidRPr="00B0695F">
        <w:rPr>
          <w:rFonts w:ascii="Times New Roman" w:hAnsi="Times New Roman" w:cs="Times New Roman"/>
          <w:sz w:val="24"/>
          <w:szCs w:val="24"/>
        </w:rPr>
        <w:t>, с другой стороны, заключили настоящий трудовой договор о н</w:t>
      </w:r>
      <w:r w:rsidR="00B0695F" w:rsidRPr="00B0695F">
        <w:rPr>
          <w:rFonts w:ascii="Times New Roman" w:hAnsi="Times New Roman" w:cs="Times New Roman"/>
          <w:sz w:val="24"/>
          <w:szCs w:val="24"/>
        </w:rPr>
        <w:t>ижеследующем:</w:t>
      </w:r>
    </w:p>
    <w:p w:rsidR="00CC6512" w:rsidRPr="00B0695F" w:rsidRDefault="00CC6512" w:rsidP="00CC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76" w:rsidRPr="00B0695F" w:rsidRDefault="00CC6512" w:rsidP="00CC6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ОБЩИЕ УСЛОВИЯ</w:t>
      </w:r>
    </w:p>
    <w:p w:rsidR="00CC6512" w:rsidRPr="00B0695F" w:rsidRDefault="00CC6512" w:rsidP="00CC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512" w:rsidRPr="00B0695F" w:rsidRDefault="00CC6512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 По настоящему трудовому договору Работодатель предоставляет работнику работу</w:t>
      </w:r>
      <w:r w:rsidRPr="00B06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6C5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0695F" w:rsidRPr="00B0695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B0695F">
        <w:rPr>
          <w:rFonts w:ascii="Times New Roman" w:hAnsi="Times New Roman" w:cs="Times New Roman"/>
          <w:sz w:val="24"/>
          <w:szCs w:val="24"/>
          <w:u w:val="single"/>
        </w:rPr>
        <w:t xml:space="preserve">по должности </w:t>
      </w:r>
      <w:r w:rsidR="00F36C56">
        <w:rPr>
          <w:rFonts w:ascii="Times New Roman" w:hAnsi="Times New Roman" w:cs="Times New Roman"/>
          <w:b/>
          <w:i/>
          <w:sz w:val="24"/>
          <w:szCs w:val="24"/>
          <w:u w:val="single"/>
        </w:rPr>
        <w:t>_младший воспитатель_______</w:t>
      </w:r>
      <w:r w:rsidR="00B0695F" w:rsidRPr="00B0695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</w:t>
      </w:r>
      <w:r w:rsidRPr="00B0695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0695F">
        <w:rPr>
          <w:rFonts w:ascii="Times New Roman" w:hAnsi="Times New Roman" w:cs="Times New Roman"/>
          <w:sz w:val="24"/>
          <w:szCs w:val="24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CC6512" w:rsidRPr="00B0695F" w:rsidRDefault="00CC6512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1.1. Участвовать </w:t>
      </w:r>
      <w:r w:rsidR="00373FF4" w:rsidRPr="00B0695F">
        <w:rPr>
          <w:rFonts w:ascii="Times New Roman" w:hAnsi="Times New Roman" w:cs="Times New Roman"/>
          <w:sz w:val="24"/>
          <w:szCs w:val="24"/>
        </w:rPr>
        <w:t>в планировании и организации жизнедеятельности обучающихся, в проведении занятий, организуемых воспитателем.</w:t>
      </w:r>
    </w:p>
    <w:p w:rsidR="00373FF4" w:rsidRPr="00B0695F" w:rsidRDefault="00373FF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1.2. Осуществлять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обучающихся.</w:t>
      </w:r>
    </w:p>
    <w:p w:rsidR="00373FF4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1.3. Совместно с медицинскими работниками и под руководством воспитателя обеспечивать сохранение и укрепление здоровья обучающихся, проведение мероприятий, способствующих их психофизическому развитию, соблюдению ими распорядка дня.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1.4. Организовывать с учетом возраста обучающихся их работу по самообслуживанию, соблюдение ими требований охраны труда, оказывать им необходимую помощь.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1.5. Участвовать в работе по профилактике отклоняющегося поведения, вредных привычек у обучающихся.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1.6. Обеспечивать состояние помещений и оборудования, соответствующее санитарно-гигиеническим нормам их содержания.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1.7. Взаимодействовать с родителями обучающихся (лицами, их заменяющими).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1.8. Обеспечивать охрану жизни и здоровья обучающихся во время образовательного процесса.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1.9. Создавать условия для приема пищи детей.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1.10. Четко выполнять правила, предусмотренные </w:t>
      </w:r>
      <w:proofErr w:type="spellStart"/>
      <w:r w:rsidRPr="00B0695F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B0695F">
        <w:rPr>
          <w:rFonts w:ascii="Times New Roman" w:hAnsi="Times New Roman" w:cs="Times New Roman"/>
          <w:sz w:val="24"/>
          <w:szCs w:val="24"/>
        </w:rPr>
        <w:t>.</w:t>
      </w:r>
    </w:p>
    <w:p w:rsidR="00195DD0" w:rsidRPr="00B0695F" w:rsidRDefault="00195DD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1.11. Обеспечивать выполнение детьми всех режимных моментов.</w:t>
      </w:r>
    </w:p>
    <w:p w:rsidR="00C6073A" w:rsidRPr="00B0695F" w:rsidRDefault="00C6073A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1.12. Выполнять правила по охране труда и пожарной безопасности.</w:t>
      </w:r>
    </w:p>
    <w:p w:rsidR="00195DD0" w:rsidRPr="00B0695F" w:rsidRDefault="00C6073A" w:rsidP="00B0695F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1.13. Соблюдать педагогическую этику взаимоотношений с коллегами по работ</w:t>
      </w:r>
      <w:r w:rsidR="00B0695F">
        <w:rPr>
          <w:rFonts w:ascii="Times New Roman" w:hAnsi="Times New Roman" w:cs="Times New Roman"/>
          <w:sz w:val="24"/>
          <w:szCs w:val="24"/>
        </w:rPr>
        <w:t xml:space="preserve">е, </w:t>
      </w:r>
      <w:r w:rsidR="00B0695F" w:rsidRPr="00B0695F">
        <w:rPr>
          <w:rFonts w:ascii="Times New Roman" w:hAnsi="Times New Roman" w:cs="Times New Roman"/>
          <w:sz w:val="24"/>
          <w:szCs w:val="24"/>
        </w:rPr>
        <w:t>обучающимися и их родителями</w:t>
      </w:r>
    </w:p>
    <w:p w:rsidR="00B0695F" w:rsidRDefault="00B0695F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</w:t>
      </w:r>
      <w:r w:rsidRPr="00B0695F">
        <w:rPr>
          <w:rFonts w:ascii="Times New Roman" w:hAnsi="Times New Roman" w:cs="Times New Roman"/>
          <w:sz w:val="16"/>
          <w:szCs w:val="24"/>
        </w:rPr>
        <w:t>указать конкретные виды работ, которые работник должен выполнять по трудовому договору)</w:t>
      </w:r>
    </w:p>
    <w:p w:rsidR="00C6073A" w:rsidRPr="00B0695F" w:rsidRDefault="005F15BB" w:rsidP="00B06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C6B" w:rsidRPr="00B0695F">
        <w:rPr>
          <w:rFonts w:ascii="Times New Roman" w:hAnsi="Times New Roman" w:cs="Times New Roman"/>
          <w:sz w:val="24"/>
          <w:szCs w:val="24"/>
        </w:rPr>
        <w:t>2.</w:t>
      </w:r>
      <w:r w:rsidR="00C6073A" w:rsidRPr="00B0695F">
        <w:rPr>
          <w:rFonts w:ascii="Times New Roman" w:hAnsi="Times New Roman" w:cs="Times New Roman"/>
          <w:sz w:val="24"/>
          <w:szCs w:val="24"/>
        </w:rPr>
        <w:t>Работник принимается на работу</w:t>
      </w:r>
      <w:r w:rsidR="00B0695F">
        <w:rPr>
          <w:rFonts w:ascii="Times New Roman" w:hAnsi="Times New Roman" w:cs="Times New Roman"/>
          <w:sz w:val="24"/>
          <w:szCs w:val="24"/>
        </w:rPr>
        <w:t xml:space="preserve"> в</w:t>
      </w:r>
      <w:r w:rsidR="00C6073A" w:rsidRPr="00B0695F">
        <w:rPr>
          <w:rFonts w:ascii="Times New Roman" w:hAnsi="Times New Roman" w:cs="Times New Roman"/>
          <w:sz w:val="24"/>
          <w:szCs w:val="24"/>
        </w:rPr>
        <w:t>:</w:t>
      </w:r>
    </w:p>
    <w:p w:rsidR="004D7594" w:rsidRPr="00B0695F" w:rsidRDefault="00B0695F" w:rsidP="00B069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95F">
        <w:rPr>
          <w:rFonts w:ascii="Times New Roman" w:hAnsi="Times New Roman" w:cs="Times New Roman"/>
          <w:i/>
          <w:sz w:val="24"/>
          <w:szCs w:val="24"/>
          <w:u w:val="single"/>
        </w:rPr>
        <w:t>Тамбовское областное государственное бюджетное учреждение «Центр психолого-педагогической реабилитации и коррекции»</w:t>
      </w:r>
      <w:r w:rsidR="00C6073A" w:rsidRPr="00B0695F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gramStart"/>
      <w:r w:rsidR="00C6073A" w:rsidRPr="00B0695F">
        <w:rPr>
          <w:rFonts w:ascii="Times New Roman" w:hAnsi="Times New Roman" w:cs="Times New Roman"/>
          <w:i/>
          <w:sz w:val="24"/>
          <w:szCs w:val="24"/>
          <w:u w:val="single"/>
        </w:rPr>
        <w:t>корпус  №</w:t>
      </w:r>
      <w:proofErr w:type="gramEnd"/>
      <w:r w:rsidR="00C6073A" w:rsidRPr="00B0695F">
        <w:rPr>
          <w:rFonts w:ascii="Times New Roman" w:hAnsi="Times New Roman" w:cs="Times New Roman"/>
          <w:i/>
          <w:sz w:val="24"/>
          <w:szCs w:val="24"/>
          <w:u w:val="single"/>
        </w:rPr>
        <w:t xml:space="preserve">1, </w:t>
      </w:r>
      <w:proofErr w:type="spellStart"/>
      <w:r w:rsidR="00C6073A" w:rsidRPr="00B0695F">
        <w:rPr>
          <w:rFonts w:ascii="Times New Roman" w:hAnsi="Times New Roman" w:cs="Times New Roman"/>
          <w:i/>
          <w:sz w:val="24"/>
          <w:szCs w:val="24"/>
          <w:u w:val="single"/>
        </w:rPr>
        <w:t>г.Тамбов</w:t>
      </w:r>
      <w:proofErr w:type="spellEnd"/>
      <w:r w:rsidR="00C6073A" w:rsidRPr="00B0695F">
        <w:rPr>
          <w:rFonts w:ascii="Times New Roman" w:hAnsi="Times New Roman" w:cs="Times New Roman"/>
          <w:i/>
          <w:sz w:val="24"/>
          <w:szCs w:val="24"/>
          <w:u w:val="single"/>
        </w:rPr>
        <w:t>, ул.</w:t>
      </w:r>
      <w:r w:rsidR="00CF2E6D" w:rsidRPr="00B06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6073A" w:rsidRPr="00B0695F">
        <w:rPr>
          <w:rFonts w:ascii="Times New Roman" w:hAnsi="Times New Roman" w:cs="Times New Roman"/>
          <w:i/>
          <w:sz w:val="24"/>
          <w:szCs w:val="24"/>
          <w:u w:val="single"/>
        </w:rPr>
        <w:t>Михайлова, 31</w:t>
      </w:r>
      <w:r w:rsidRPr="00B06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</w:p>
    <w:p w:rsidR="00C6073A" w:rsidRPr="00B0695F" w:rsidRDefault="00C6073A" w:rsidP="00B069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16"/>
          <w:szCs w:val="24"/>
        </w:rPr>
        <w:lastRenderedPageBreak/>
        <w:t>(полное наименование структурного подразделения работодателя с указанием его местонахождения)</w:t>
      </w:r>
    </w:p>
    <w:p w:rsidR="00C6073A" w:rsidRPr="00B0695F" w:rsidRDefault="00125C6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3. </w:t>
      </w:r>
      <w:r w:rsidR="00C6073A" w:rsidRPr="00B0695F">
        <w:rPr>
          <w:rFonts w:ascii="Times New Roman" w:hAnsi="Times New Roman" w:cs="Times New Roman"/>
          <w:sz w:val="24"/>
          <w:szCs w:val="24"/>
        </w:rPr>
        <w:t xml:space="preserve">Работа у работодателя является для работника: </w:t>
      </w:r>
      <w:r w:rsidR="00C6073A" w:rsidRPr="00B0695F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</w:p>
    <w:p w:rsidR="00C6073A" w:rsidRPr="00371653" w:rsidRDefault="00C6073A" w:rsidP="00B06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716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695F">
        <w:rPr>
          <w:rFonts w:ascii="Times New Roman" w:hAnsi="Times New Roman" w:cs="Times New Roman"/>
          <w:sz w:val="24"/>
          <w:szCs w:val="24"/>
        </w:rPr>
        <w:t xml:space="preserve">  </w:t>
      </w:r>
      <w:r w:rsidRPr="00371653">
        <w:rPr>
          <w:rFonts w:ascii="Times New Roman" w:hAnsi="Times New Roman" w:cs="Times New Roman"/>
          <w:sz w:val="16"/>
          <w:szCs w:val="24"/>
        </w:rPr>
        <w:t>(основной, по совместительству)</w:t>
      </w:r>
    </w:p>
    <w:p w:rsidR="00C6073A" w:rsidRPr="00B0695F" w:rsidRDefault="00125C6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4. </w:t>
      </w:r>
      <w:r w:rsidR="00C6073A" w:rsidRPr="00B0695F">
        <w:rPr>
          <w:rFonts w:ascii="Times New Roman" w:hAnsi="Times New Roman" w:cs="Times New Roman"/>
          <w:sz w:val="24"/>
          <w:szCs w:val="24"/>
        </w:rPr>
        <w:t xml:space="preserve">Настоящий трудовой договор заключается на: </w:t>
      </w:r>
      <w:r w:rsidR="005F38C3" w:rsidRPr="00B0695F">
        <w:rPr>
          <w:rFonts w:ascii="Times New Roman" w:hAnsi="Times New Roman" w:cs="Times New Roman"/>
          <w:b/>
          <w:sz w:val="24"/>
          <w:szCs w:val="24"/>
          <w:u w:val="single"/>
        </w:rPr>
        <w:t>постоянно</w:t>
      </w:r>
    </w:p>
    <w:p w:rsidR="00C6073A" w:rsidRPr="00371653" w:rsidRDefault="00431E2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  <w:r w:rsidRPr="00371653">
        <w:rPr>
          <w:rFonts w:ascii="Times New Roman" w:hAnsi="Times New Roman" w:cs="Times New Roman"/>
          <w:sz w:val="16"/>
          <w:szCs w:val="24"/>
        </w:rPr>
        <w:t>(неопределенный срок, определенный срок (указать продолжительность) с указанием причины (основания) заключения срочного трудового договора в соответствии со ст.59 Трудового кодекса Российской Федерации)</w:t>
      </w:r>
    </w:p>
    <w:p w:rsidR="00431E2B" w:rsidRPr="00B0695F" w:rsidRDefault="00125C6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5. </w:t>
      </w:r>
      <w:r w:rsidR="00431E2B" w:rsidRPr="00B0695F">
        <w:rPr>
          <w:rFonts w:ascii="Times New Roman" w:hAnsi="Times New Roman" w:cs="Times New Roman"/>
          <w:sz w:val="24"/>
          <w:szCs w:val="24"/>
        </w:rPr>
        <w:t>Настоящий трудовой договор вступает в</w:t>
      </w:r>
      <w:r w:rsidR="001F1640" w:rsidRPr="00B0695F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F36C56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431E2B" w:rsidRPr="00B0695F" w:rsidRDefault="00125C6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6. </w:t>
      </w:r>
      <w:r w:rsidR="00C80635" w:rsidRPr="00B0695F">
        <w:rPr>
          <w:rFonts w:ascii="Times New Roman" w:hAnsi="Times New Roman" w:cs="Times New Roman"/>
          <w:sz w:val="24"/>
          <w:szCs w:val="24"/>
        </w:rPr>
        <w:t xml:space="preserve">Дата начала работы </w:t>
      </w:r>
      <w:r w:rsidR="00F36C56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431E2B" w:rsidRDefault="00431E2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7. Работнику устанавливается срок</w:t>
      </w:r>
      <w:r w:rsidR="00B03E77" w:rsidRPr="00B0695F">
        <w:rPr>
          <w:rFonts w:ascii="Times New Roman" w:hAnsi="Times New Roman" w:cs="Times New Roman"/>
          <w:sz w:val="24"/>
          <w:szCs w:val="24"/>
        </w:rPr>
        <w:t xml:space="preserve"> испытания продолжительностью   </w:t>
      </w:r>
      <w:r w:rsidR="0004152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77030" w:rsidRPr="00B0695F">
        <w:rPr>
          <w:rFonts w:ascii="Times New Roman" w:hAnsi="Times New Roman" w:cs="Times New Roman"/>
          <w:sz w:val="24"/>
          <w:szCs w:val="24"/>
        </w:rPr>
        <w:t xml:space="preserve"> </w:t>
      </w:r>
      <w:r w:rsidR="000653AB" w:rsidRPr="00B0695F">
        <w:rPr>
          <w:rFonts w:ascii="Times New Roman" w:hAnsi="Times New Roman" w:cs="Times New Roman"/>
          <w:sz w:val="24"/>
          <w:szCs w:val="24"/>
        </w:rPr>
        <w:t>месяца с</w:t>
      </w:r>
      <w:r w:rsidRPr="00B0695F">
        <w:rPr>
          <w:rFonts w:ascii="Times New Roman" w:hAnsi="Times New Roman" w:cs="Times New Roman"/>
          <w:sz w:val="24"/>
          <w:szCs w:val="24"/>
        </w:rPr>
        <w:t xml:space="preserve"> целью проверки соответствия работника поручаемой работе.</w:t>
      </w:r>
    </w:p>
    <w:p w:rsidR="00962C98" w:rsidRPr="00C67309" w:rsidRDefault="00962C98" w:rsidP="00962C98">
      <w:pPr>
        <w:spacing w:after="0" w:line="240" w:lineRule="auto"/>
        <w:ind w:firstLine="709"/>
        <w:contextualSpacing/>
        <w:jc w:val="both"/>
        <w:rPr>
          <w:rStyle w:val="a7"/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eastAsia="ru-RU"/>
        </w:rPr>
      </w:pPr>
      <w:r w:rsidRPr="00C673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8. </w:t>
      </w:r>
      <w:r w:rsidRPr="00C67309">
        <w:rPr>
          <w:rStyle w:val="a7"/>
          <w:rFonts w:ascii="Times New Roman" w:hAnsi="Times New Roman" w:cs="Times New Roman"/>
          <w:sz w:val="24"/>
          <w:szCs w:val="28"/>
          <w:u w:val="single"/>
        </w:rPr>
        <w:t>Условия труда на рабочем месте (3.1. -й класс), выполняемая работником по настоящему договору работа относится к работе с тяжелыми, вредными и</w:t>
      </w:r>
      <w:r>
        <w:rPr>
          <w:rStyle w:val="a7"/>
          <w:rFonts w:ascii="Times New Roman" w:hAnsi="Times New Roman" w:cs="Times New Roman"/>
          <w:sz w:val="24"/>
          <w:szCs w:val="28"/>
          <w:u w:val="single"/>
        </w:rPr>
        <w:t xml:space="preserve"> (или) опасными условиями труда, согласно проведенной специальной оценке труда от 13.03.2019 и от 17.04.2020г</w:t>
      </w:r>
      <w:r w:rsidR="000D5067">
        <w:rPr>
          <w:rStyle w:val="a7"/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                            </w:t>
      </w:r>
      <w:proofErr w:type="gramStart"/>
      <w:r w:rsidR="000D5067">
        <w:rPr>
          <w:rStyle w:val="a7"/>
          <w:rFonts w:ascii="Times New Roman" w:hAnsi="Times New Roman" w:cs="Times New Roman"/>
          <w:sz w:val="24"/>
          <w:szCs w:val="28"/>
          <w:u w:val="single"/>
        </w:rPr>
        <w:t xml:space="preserve">  </w:t>
      </w:r>
      <w:r>
        <w:rPr>
          <w:rStyle w:val="a7"/>
          <w:rFonts w:ascii="Times New Roman" w:hAnsi="Times New Roman" w:cs="Times New Roman"/>
          <w:sz w:val="24"/>
          <w:szCs w:val="28"/>
          <w:u w:val="single"/>
        </w:rPr>
        <w:t>.</w:t>
      </w:r>
      <w:proofErr w:type="gramEnd"/>
    </w:p>
    <w:p w:rsidR="00962C98" w:rsidRPr="00C67309" w:rsidRDefault="00962C98" w:rsidP="00962C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62C98" w:rsidRPr="00B0695F" w:rsidRDefault="00962C98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2B" w:rsidRPr="00B0695F" w:rsidRDefault="00431E2B" w:rsidP="00B0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E2B" w:rsidRPr="00B0695F" w:rsidRDefault="00431E2B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2. ПРАВА И ОБЯЗАННОСТИ РАБОТНИКА</w:t>
      </w:r>
    </w:p>
    <w:p w:rsidR="00431E2B" w:rsidRPr="00B0695F" w:rsidRDefault="00431E2B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2B" w:rsidRPr="00B0695F" w:rsidRDefault="0014383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8.Работник имеет право на:</w:t>
      </w:r>
    </w:p>
    <w:p w:rsidR="0014383D" w:rsidRPr="00B0695F" w:rsidRDefault="0014383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14383D" w:rsidRPr="00B0695F" w:rsidRDefault="0014383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14383D" w:rsidRPr="00B0695F" w:rsidRDefault="002C2421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в) своевременную и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выполняемой работы;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г) повышение своей квалификации;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д) защиту своих интересов в случае дисциплинарного или служебного расследования;</w:t>
      </w:r>
    </w:p>
    <w:p w:rsidR="003D1A77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D1A77" w:rsidRPr="00B0695F">
        <w:rPr>
          <w:rFonts w:ascii="Times New Roman" w:hAnsi="Times New Roman" w:cs="Times New Roman"/>
          <w:sz w:val="24"/>
          <w:szCs w:val="24"/>
        </w:rPr>
        <w:t>) иные права, предусмотренные трудовым законодательством Российской Федерации, настоящим трудовым договором.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9. Работник обязан: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а) добросовестно выполнять свои трудовые обязанности, возложенные на него пунктом 1 настоящего трудового договора и должностной инструкцией;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труда, производственной санитарии и противопожарной защиты;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в) соблюдать трудовую дисциплину;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г) бережно относиться к имуществу работодателя, в том числе находящемуся у работодателя имуществу третьих лиц, если работник несет ответственность за сохранность этого имущества и других работников;</w:t>
      </w:r>
    </w:p>
    <w:p w:rsidR="003D1A77" w:rsidRPr="00B0695F" w:rsidRDefault="003D1A7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д) </w:t>
      </w:r>
      <w:r w:rsidR="00145672" w:rsidRPr="00B0695F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работник несет ответственность за сохранность этого имущества и других работников;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е) содержать свое рабочее место и оборудование в надлежащем порядке;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ж) регулярно проходить медицинское обследование;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з) информировать Работодателя о возбуждении в отношении Работника уголовного или административного производства.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3AB" w:rsidRDefault="000653AB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AB" w:rsidRDefault="000653AB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3AB" w:rsidRDefault="000653AB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9D" w:rsidRPr="00B0695F" w:rsidRDefault="0056139D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РАБОТОДАТЕЛЯ</w:t>
      </w:r>
    </w:p>
    <w:p w:rsidR="0014383D" w:rsidRPr="00B0695F" w:rsidRDefault="0014383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10. Работодатель имеет право: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г) поощрять работника за добросовестный эффективный труд;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11. Работодатель обязан: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56139D" w:rsidRPr="00B0695F" w:rsidRDefault="0056139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56139D" w:rsidRPr="00B0695F" w:rsidRDefault="008D2C7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в)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8D2C7E" w:rsidRPr="00B0695F" w:rsidRDefault="008D2C7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г) выплачивать в полном размере причитающуюся работнику заработную плату в установленные сроки;</w:t>
      </w:r>
    </w:p>
    <w:p w:rsidR="008D2C7E" w:rsidRPr="00B0695F" w:rsidRDefault="008D2C7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D2C7E" w:rsidRPr="00B0695F" w:rsidRDefault="008D2C7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8D2C7E" w:rsidRPr="00321256" w:rsidRDefault="008D2C7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56">
        <w:rPr>
          <w:rFonts w:ascii="Times New Roman" w:hAnsi="Times New Roman" w:cs="Times New Roman"/>
          <w:sz w:val="24"/>
          <w:szCs w:val="24"/>
        </w:rPr>
        <w:t>ж) исполнять иные обязанности, предусмотренные трудовым законодательством и иными,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21256" w:rsidRPr="00321256" w:rsidRDefault="00321256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256">
        <w:rPr>
          <w:rFonts w:ascii="Times New Roman" w:hAnsi="Times New Roman"/>
          <w:sz w:val="24"/>
          <w:szCs w:val="24"/>
        </w:rPr>
        <w:t>з)  выдавать</w:t>
      </w:r>
      <w:proofErr w:type="gramEnd"/>
      <w:r w:rsidRPr="00321256">
        <w:rPr>
          <w:rFonts w:ascii="Times New Roman" w:hAnsi="Times New Roman"/>
          <w:sz w:val="24"/>
          <w:szCs w:val="24"/>
        </w:rPr>
        <w:t xml:space="preserve">  смывающие и (или) обезвреживающие средства, а также спецодежду и средства индивидуальной  защиты в соответствии с нормами действующего законодательства.</w:t>
      </w:r>
    </w:p>
    <w:p w:rsidR="008D2C7E" w:rsidRPr="00B0695F" w:rsidRDefault="008D2C7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2A" w:rsidRPr="00321745" w:rsidRDefault="0004152A" w:rsidP="005877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7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ОПЛАТЫ ТРУДА РАБОТНИКА</w:t>
      </w:r>
    </w:p>
    <w:p w:rsidR="0004152A" w:rsidRPr="00321745" w:rsidRDefault="0004152A" w:rsidP="0004152A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7791" w:rsidRDefault="0004152A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91">
        <w:rPr>
          <w:rFonts w:ascii="Times New Roman" w:hAnsi="Times New Roman" w:cs="Times New Roman"/>
          <w:sz w:val="24"/>
          <w:szCs w:val="24"/>
        </w:rPr>
        <w:t>3.1.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587791" w:rsidRP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791" w:rsidRP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91">
        <w:rPr>
          <w:rFonts w:ascii="Times New Roman" w:hAnsi="Times New Roman" w:cs="Times New Roman"/>
          <w:sz w:val="24"/>
          <w:szCs w:val="24"/>
        </w:rPr>
        <w:t xml:space="preserve">Базовый оклад работника устанавливается в размере </w:t>
      </w:r>
      <w:r w:rsidR="00F36C56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587791">
        <w:rPr>
          <w:rFonts w:ascii="Times New Roman" w:hAnsi="Times New Roman" w:cs="Times New Roman"/>
          <w:sz w:val="24"/>
          <w:szCs w:val="24"/>
        </w:rPr>
        <w:t xml:space="preserve"> руб. в месяц. </w:t>
      </w:r>
    </w:p>
    <w:p w:rsid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91">
        <w:rPr>
          <w:rFonts w:ascii="Times New Roman" w:hAnsi="Times New Roman" w:cs="Times New Roman"/>
          <w:sz w:val="24"/>
          <w:szCs w:val="24"/>
        </w:rPr>
        <w:t>Работнику устанавливаются персональные повышающие коэффициенты к должностному окладу:</w:t>
      </w:r>
    </w:p>
    <w:p w:rsidR="00587791" w:rsidRP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  <w:gridCol w:w="1954"/>
      </w:tblGrid>
      <w:tr w:rsidR="00587791" w:rsidRPr="00587791" w:rsidTr="001220AE">
        <w:trPr>
          <w:trHeight w:hRule="exact" w:val="441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1220AE">
            <w:pPr>
              <w:pStyle w:val="a8"/>
              <w:spacing w:line="276" w:lineRule="auto"/>
              <w:ind w:right="2539"/>
              <w:jc w:val="right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Наименование выплаты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1220AE">
            <w:pPr>
              <w:pStyle w:val="a8"/>
              <w:spacing w:line="276" w:lineRule="auto"/>
              <w:ind w:left="129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Размер выплаты </w:t>
            </w:r>
          </w:p>
        </w:tc>
      </w:tr>
      <w:tr w:rsidR="00587791" w:rsidRPr="00587791" w:rsidTr="001220AE">
        <w:trPr>
          <w:trHeight w:hRule="exact" w:val="403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ind w:right="2539"/>
              <w:jc w:val="right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Повышающий коэффициент за тип учреждения </w:t>
            </w:r>
          </w:p>
          <w:p w:rsidR="00587791" w:rsidRPr="00587791" w:rsidRDefault="00587791" w:rsidP="001220AE">
            <w:pPr>
              <w:pStyle w:val="a8"/>
              <w:spacing w:line="276" w:lineRule="auto"/>
              <w:ind w:right="2539"/>
              <w:jc w:val="right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1220AE">
            <w:pPr>
              <w:pStyle w:val="a8"/>
              <w:spacing w:line="276" w:lineRule="auto"/>
              <w:ind w:left="129"/>
              <w:rPr>
                <w:lang w:eastAsia="en-US"/>
              </w:rPr>
            </w:pPr>
          </w:p>
        </w:tc>
      </w:tr>
    </w:tbl>
    <w:p w:rsid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791" w:rsidRPr="00587791" w:rsidRDefault="00F36C56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87791" w:rsidRPr="00587791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587791" w:rsidRPr="00587791"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791">
        <w:rPr>
          <w:rFonts w:ascii="Times New Roman" w:hAnsi="Times New Roman" w:cs="Times New Roman"/>
          <w:sz w:val="24"/>
          <w:szCs w:val="24"/>
        </w:rPr>
        <w:t>В качестве поощрения работнику устанавливаются следующие выплаты стимулирующего характера к должностному окладу:</w:t>
      </w:r>
    </w:p>
    <w:p w:rsidR="00587791" w:rsidRPr="00587791" w:rsidRDefault="00587791" w:rsidP="00587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87"/>
        <w:gridCol w:w="458"/>
        <w:gridCol w:w="1037"/>
        <w:gridCol w:w="292"/>
        <w:gridCol w:w="1363"/>
        <w:gridCol w:w="519"/>
        <w:gridCol w:w="560"/>
        <w:gridCol w:w="409"/>
        <w:gridCol w:w="556"/>
        <w:gridCol w:w="249"/>
        <w:gridCol w:w="2561"/>
      </w:tblGrid>
      <w:tr w:rsidR="00587791" w:rsidRPr="00587791" w:rsidTr="00F36C56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pStyle w:val="a8"/>
              <w:ind w:left="33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lastRenderedPageBreak/>
              <w:t xml:space="preserve">Наименование выплаты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7791" w:rsidRPr="00587791" w:rsidRDefault="00587791" w:rsidP="006F3E16">
            <w:pPr>
              <w:pStyle w:val="a8"/>
              <w:ind w:right="33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Условия осуществления выплаты 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pStyle w:val="a8"/>
              <w:ind w:left="4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Размер выплаты при </w:t>
            </w:r>
          </w:p>
          <w:p w:rsidR="00587791" w:rsidRPr="00587791" w:rsidRDefault="00587791" w:rsidP="006F3E16">
            <w:pPr>
              <w:pStyle w:val="a8"/>
              <w:ind w:left="4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достижении условий </w:t>
            </w:r>
          </w:p>
          <w:p w:rsidR="00587791" w:rsidRPr="00587791" w:rsidRDefault="00587791" w:rsidP="006F3E16">
            <w:pPr>
              <w:pStyle w:val="a8"/>
              <w:ind w:left="4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ее осуществления в </w:t>
            </w:r>
          </w:p>
          <w:p w:rsidR="00587791" w:rsidRPr="00587791" w:rsidRDefault="00587791" w:rsidP="006F3E16">
            <w:pPr>
              <w:pStyle w:val="a8"/>
              <w:ind w:left="4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рублях или в </w:t>
            </w:r>
          </w:p>
          <w:p w:rsidR="00587791" w:rsidRPr="00587791" w:rsidRDefault="00587791" w:rsidP="006F3E16">
            <w:pPr>
              <w:pStyle w:val="a8"/>
              <w:ind w:left="4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процентах) </w:t>
            </w:r>
          </w:p>
        </w:tc>
      </w:tr>
      <w:tr w:rsidR="00587791" w:rsidRPr="00587791" w:rsidTr="00F36C56">
        <w:trPr>
          <w:trHeight w:hRule="exact" w:val="297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dxa"/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0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9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87791" w:rsidRPr="00587791" w:rsidTr="00F36C56">
        <w:trPr>
          <w:trHeight w:hRule="exact" w:val="249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dxa"/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0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9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87791" w:rsidRPr="00587791" w:rsidTr="00F36C56">
        <w:trPr>
          <w:trHeight w:hRule="exact" w:val="273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dxa"/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0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9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56" w:type="dxa"/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87791" w:rsidRPr="00587791" w:rsidTr="00F36C56">
        <w:trPr>
          <w:trHeight w:hRule="exact" w:val="25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1220AE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87791" w:rsidRPr="00587791" w:rsidTr="00F36C56">
        <w:trPr>
          <w:trHeight w:val="312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791" w:rsidRPr="00587791" w:rsidRDefault="00587791" w:rsidP="006F3E16">
            <w:pPr>
              <w:pStyle w:val="a8"/>
              <w:ind w:left="3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7791" w:rsidRPr="00587791" w:rsidRDefault="00587791" w:rsidP="006F3E16">
            <w:pPr>
              <w:pStyle w:val="a8"/>
              <w:ind w:left="120"/>
              <w:contextualSpacing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7791" w:rsidRPr="00587791" w:rsidRDefault="00587791" w:rsidP="006F3E1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pStyle w:val="a8"/>
              <w:ind w:right="100"/>
              <w:contextualSpacing/>
              <w:jc w:val="right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91" w:rsidRPr="00587791" w:rsidRDefault="00587791" w:rsidP="006F3E16">
            <w:pPr>
              <w:pStyle w:val="a8"/>
              <w:ind w:left="4"/>
              <w:contextualSpacing/>
              <w:jc w:val="center"/>
              <w:rPr>
                <w:lang w:eastAsia="en-US"/>
              </w:rPr>
            </w:pPr>
          </w:p>
        </w:tc>
      </w:tr>
      <w:tr w:rsidR="00F36C56" w:rsidRPr="00587791" w:rsidTr="00F36C56">
        <w:trPr>
          <w:trHeight w:hRule="exact" w:val="302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C56" w:rsidRPr="00587791" w:rsidRDefault="00F36C56" w:rsidP="00F36C56">
            <w:pPr>
              <w:pStyle w:val="a8"/>
              <w:spacing w:line="276" w:lineRule="auto"/>
              <w:ind w:left="115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F36C56" w:rsidRPr="00587791" w:rsidRDefault="00F36C56" w:rsidP="00F36C56">
            <w:pPr>
              <w:pStyle w:val="a8"/>
              <w:spacing w:line="276" w:lineRule="auto"/>
              <w:ind w:right="14"/>
              <w:jc w:val="center"/>
              <w:rPr>
                <w:lang w:eastAsia="en-US"/>
              </w:rPr>
            </w:pPr>
          </w:p>
        </w:tc>
        <w:tc>
          <w:tcPr>
            <w:tcW w:w="458" w:type="dxa"/>
            <w:vAlign w:val="center"/>
          </w:tcPr>
          <w:p w:rsidR="00F36C56" w:rsidRPr="00587791" w:rsidRDefault="00F36C56" w:rsidP="00F36C56">
            <w:pPr>
              <w:pStyle w:val="a8"/>
              <w:ind w:right="10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C56" w:rsidRPr="00587791" w:rsidRDefault="00F36C56" w:rsidP="00F36C56">
            <w:pPr>
              <w:pStyle w:val="a8"/>
              <w:ind w:right="100"/>
              <w:contextualSpacing/>
              <w:jc w:val="right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C56" w:rsidRPr="00587791" w:rsidRDefault="00F36C56" w:rsidP="00F36C56">
            <w:pPr>
              <w:pStyle w:val="a8"/>
              <w:ind w:left="33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  <w:hideMark/>
          </w:tcPr>
          <w:p w:rsidR="00F36C56" w:rsidRPr="00587791" w:rsidRDefault="00F36C56" w:rsidP="00F36C56">
            <w:pPr>
              <w:pStyle w:val="a8"/>
              <w:ind w:right="24"/>
              <w:contextualSpacing/>
              <w:jc w:val="center"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965" w:type="dxa"/>
            <w:gridSpan w:val="2"/>
            <w:vAlign w:val="center"/>
            <w:hideMark/>
          </w:tcPr>
          <w:p w:rsidR="00F36C56" w:rsidRPr="00587791" w:rsidRDefault="00F36C56" w:rsidP="00F36C56">
            <w:pPr>
              <w:pStyle w:val="a8"/>
              <w:ind w:left="14"/>
              <w:contextualSpacing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C56" w:rsidRPr="00587791" w:rsidRDefault="00F36C56" w:rsidP="00F36C56">
            <w:pPr>
              <w:pStyle w:val="a8"/>
              <w:ind w:left="48"/>
              <w:contextualSpacing/>
              <w:rPr>
                <w:lang w:eastAsia="en-US"/>
              </w:rPr>
            </w:pPr>
            <w:r w:rsidRPr="00587791">
              <w:rPr>
                <w:lang w:eastAsia="en-US"/>
              </w:rPr>
              <w:t xml:space="preserve"> 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6" w:rsidRPr="00587791" w:rsidRDefault="00F36C56" w:rsidP="00F36C5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6C56" w:rsidRPr="00587791" w:rsidTr="00F36C56">
        <w:trPr>
          <w:trHeight w:hRule="exact" w:val="254"/>
        </w:trPr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C56" w:rsidRPr="00587791" w:rsidRDefault="00F36C56" w:rsidP="00F36C56">
            <w:pPr>
              <w:pStyle w:val="a8"/>
              <w:spacing w:line="276" w:lineRule="auto"/>
              <w:ind w:left="115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C56" w:rsidRPr="00587791" w:rsidRDefault="00F36C56" w:rsidP="00F36C5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C56" w:rsidRPr="00587791" w:rsidRDefault="00F36C56" w:rsidP="00F36C5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C56" w:rsidRPr="00587791" w:rsidRDefault="00F36C56" w:rsidP="00F36C56">
            <w:pPr>
              <w:pStyle w:val="a8"/>
              <w:ind w:left="124"/>
              <w:contextualSpacing/>
              <w:rPr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C56" w:rsidRPr="00587791" w:rsidRDefault="00F36C56" w:rsidP="00F36C56">
            <w:pPr>
              <w:pStyle w:val="a8"/>
              <w:spacing w:line="276" w:lineRule="auto"/>
              <w:ind w:right="14"/>
              <w:jc w:val="center"/>
              <w:rPr>
                <w:lang w:eastAsia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C56" w:rsidRPr="00587791" w:rsidRDefault="00F36C56" w:rsidP="00F36C56">
            <w:pPr>
              <w:pStyle w:val="a8"/>
              <w:ind w:right="105"/>
              <w:contextualSpacing/>
              <w:jc w:val="right"/>
              <w:rPr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C56" w:rsidRPr="00587791" w:rsidRDefault="00F36C56" w:rsidP="00F36C5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C56" w:rsidRPr="00587791" w:rsidRDefault="00F36C56" w:rsidP="00F36C56">
            <w:pPr>
              <w:pStyle w:val="a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6" w:rsidRPr="00587791" w:rsidRDefault="00F36C56" w:rsidP="00F36C5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87791" w:rsidRDefault="00587791" w:rsidP="00587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качество выполненных работ, за работу в ночное и праздничное время в соответствии с Положением об оплате труда и на основании приказа работодателя в предел</w:t>
      </w:r>
      <w:r w:rsidR="00F36C56">
        <w:rPr>
          <w:rFonts w:ascii="Times New Roman" w:hAnsi="Times New Roman" w:cs="Times New Roman"/>
          <w:sz w:val="24"/>
          <w:szCs w:val="24"/>
        </w:rPr>
        <w:t xml:space="preserve">ах фонда оплаты труда» -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71653" w:rsidRDefault="00587791" w:rsidP="00587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за полностью отработанное время сумма заработанной платы за месяц </w:t>
      </w:r>
      <w:r w:rsidR="006F3E16">
        <w:rPr>
          <w:rFonts w:ascii="Times New Roman" w:hAnsi="Times New Roman" w:cs="Times New Roman"/>
          <w:sz w:val="24"/>
          <w:szCs w:val="24"/>
        </w:rPr>
        <w:t xml:space="preserve">составляет - </w:t>
      </w:r>
      <w:r w:rsidR="00F36C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3E16" w:rsidRPr="006F3E16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791" w:rsidRDefault="00587791" w:rsidP="00587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C0D" w:rsidRPr="00B0695F" w:rsidRDefault="00041C0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Д) Работнику производятся выплаты социального характера:</w:t>
      </w:r>
    </w:p>
    <w:p w:rsidR="00041C0D" w:rsidRPr="00B0695F" w:rsidRDefault="00041C0D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- 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7E6634" w:rsidRPr="00B0695F" w:rsidRDefault="007E663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- суммы, начисленные при увольнении работника на период трудоустройства в связи с ликвидацией Центра, сокращением численности или штата работников Центра;</w:t>
      </w:r>
    </w:p>
    <w:p w:rsidR="007E6634" w:rsidRPr="00B0695F" w:rsidRDefault="007E663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- дополнительная компенсация при расторжении трудового договора без предупреждения об увольнении за два месяца при ликвидации Центра, сокращении численности или штата работников, компенсация при расторжении трудового договора с вязи со сменой собственника Центра;</w:t>
      </w:r>
    </w:p>
    <w:p w:rsidR="007E6634" w:rsidRPr="00B0695F" w:rsidRDefault="007E663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- денежная компенсация за несвоевременную выплату заработной платы, оплаты отпуска, выплат при увольнении и др.</w:t>
      </w:r>
      <w:r w:rsidR="000653AB">
        <w:rPr>
          <w:rFonts w:ascii="Times New Roman" w:hAnsi="Times New Roman" w:cs="Times New Roman"/>
          <w:sz w:val="24"/>
          <w:szCs w:val="24"/>
        </w:rPr>
        <w:t xml:space="preserve"> </w:t>
      </w:r>
      <w:r w:rsidRPr="00B0695F">
        <w:rPr>
          <w:rFonts w:ascii="Times New Roman" w:hAnsi="Times New Roman" w:cs="Times New Roman"/>
          <w:sz w:val="24"/>
          <w:szCs w:val="24"/>
        </w:rPr>
        <w:t>выплат, причитающихся работнику от работодателя;</w:t>
      </w:r>
    </w:p>
    <w:p w:rsidR="007E6634" w:rsidRPr="00B0695F" w:rsidRDefault="007E663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- может выплачиваться материальная помощь</w:t>
      </w:r>
      <w:r w:rsidR="00EA2288">
        <w:rPr>
          <w:rFonts w:ascii="Times New Roman" w:hAnsi="Times New Roman" w:cs="Times New Roman"/>
          <w:sz w:val="24"/>
          <w:szCs w:val="24"/>
        </w:rPr>
        <w:t>.</w:t>
      </w:r>
    </w:p>
    <w:p w:rsidR="007E6634" w:rsidRPr="00B0695F" w:rsidRDefault="007E663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13.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7E6634" w:rsidRPr="00B0695F" w:rsidRDefault="007E6634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14. Заработная плата работнику выплачивается путем перечисления денежных средств через Сбербанк на личную карточку работника.</w:t>
      </w:r>
    </w:p>
    <w:p w:rsidR="00FB6EC0" w:rsidRPr="00B0695F" w:rsidRDefault="00FB6EC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15. На работника распространяются льготы, гарантии и компенсации, установленные законодательством РФ, нормативными правовыми актами области, коллективным договором и локальными нормативными актами.</w:t>
      </w:r>
    </w:p>
    <w:p w:rsidR="00FB6EC0" w:rsidRPr="00B0695F" w:rsidRDefault="00FB6EC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C0" w:rsidRPr="00B0695F" w:rsidRDefault="00FB6EC0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5. РАБОЧЕЕ ВРЕМЯ И ВРЕМЯ ОТДЫХА</w:t>
      </w:r>
    </w:p>
    <w:p w:rsidR="00FB6EC0" w:rsidRPr="00B0695F" w:rsidRDefault="00FB6EC0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4BB" w:rsidRDefault="00FB6EC0" w:rsidP="001A5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17. Работнику устанавливается следующая продолжительность рабочего времени </w:t>
      </w:r>
      <w:r w:rsidR="008A5895" w:rsidRPr="008A58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сменный </w:t>
      </w:r>
      <w:r w:rsidR="001A54BB" w:rsidRPr="008A5895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  <w:r w:rsidR="001A54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работы, утвержденный руководителем организации</w:t>
      </w:r>
    </w:p>
    <w:p w:rsidR="00FB6EC0" w:rsidRPr="001A54BB" w:rsidRDefault="001A54BB" w:rsidP="001A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</w:t>
      </w:r>
      <w:r w:rsidR="00FB6EC0" w:rsidRPr="00371653">
        <w:rPr>
          <w:rFonts w:ascii="Times New Roman" w:hAnsi="Times New Roman" w:cs="Times New Roman"/>
          <w:sz w:val="16"/>
          <w:szCs w:val="24"/>
        </w:rPr>
        <w:t>(нормальная, сокращенная, неполное рабочее время)</w:t>
      </w:r>
    </w:p>
    <w:p w:rsidR="00FB6EC0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B6EC0" w:rsidRPr="00B0695F">
        <w:rPr>
          <w:rFonts w:ascii="Times New Roman" w:hAnsi="Times New Roman" w:cs="Times New Roman"/>
          <w:sz w:val="24"/>
          <w:szCs w:val="24"/>
        </w:rPr>
        <w:t>. Режим работы (рабочие дни и выходные, время начала работы</w:t>
      </w:r>
      <w:r w:rsidR="00991EE8" w:rsidRPr="00B0695F">
        <w:rPr>
          <w:rFonts w:ascii="Times New Roman" w:hAnsi="Times New Roman" w:cs="Times New Roman"/>
          <w:sz w:val="24"/>
          <w:szCs w:val="24"/>
        </w:rPr>
        <w:t>, окончания работы) определяется Правилами внутреннего трудового распорядка и согласно расписанию.</w:t>
      </w:r>
    </w:p>
    <w:p w:rsidR="00991EE8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91EE8" w:rsidRPr="00B0695F">
        <w:rPr>
          <w:rFonts w:ascii="Times New Roman" w:hAnsi="Times New Roman" w:cs="Times New Roman"/>
          <w:sz w:val="24"/>
          <w:szCs w:val="24"/>
        </w:rPr>
        <w:t xml:space="preserve">. В течение рабочего дня Работнику устанавливается перерыв для отдыха и питания </w:t>
      </w:r>
      <w:r w:rsidR="00991EE8" w:rsidRPr="00B0695F">
        <w:rPr>
          <w:rFonts w:ascii="Times New Roman" w:hAnsi="Times New Roman" w:cs="Times New Roman"/>
          <w:b/>
          <w:sz w:val="24"/>
          <w:szCs w:val="24"/>
        </w:rPr>
        <w:t>1 час</w:t>
      </w:r>
      <w:r w:rsidR="00991EE8" w:rsidRPr="00B0695F">
        <w:rPr>
          <w:rFonts w:ascii="Times New Roman" w:hAnsi="Times New Roman" w:cs="Times New Roman"/>
          <w:sz w:val="24"/>
          <w:szCs w:val="24"/>
        </w:rPr>
        <w:t>, который в рабочее время не включается.</w:t>
      </w:r>
    </w:p>
    <w:p w:rsidR="003F3CCE" w:rsidRPr="00B0695F" w:rsidRDefault="00991EE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2</w:t>
      </w:r>
      <w:r w:rsidR="00EA2288">
        <w:rPr>
          <w:rFonts w:ascii="Times New Roman" w:hAnsi="Times New Roman" w:cs="Times New Roman"/>
          <w:sz w:val="24"/>
          <w:szCs w:val="24"/>
        </w:rPr>
        <w:t>0</w:t>
      </w:r>
      <w:r w:rsidRPr="00B0695F">
        <w:rPr>
          <w:rFonts w:ascii="Times New Roman" w:hAnsi="Times New Roman" w:cs="Times New Roman"/>
          <w:sz w:val="24"/>
          <w:szCs w:val="24"/>
        </w:rPr>
        <w:t xml:space="preserve">. Работнику устанавливаются следующие особенности </w:t>
      </w:r>
      <w:r w:rsidR="003F3CCE" w:rsidRPr="00B0695F">
        <w:rPr>
          <w:rFonts w:ascii="Times New Roman" w:hAnsi="Times New Roman" w:cs="Times New Roman"/>
          <w:sz w:val="24"/>
          <w:szCs w:val="24"/>
        </w:rPr>
        <w:t>режима работы (указать)______________________________________________________________________</w:t>
      </w:r>
    </w:p>
    <w:p w:rsidR="003F3CCE" w:rsidRPr="00B0695F" w:rsidRDefault="003F3CC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2</w:t>
      </w:r>
      <w:r w:rsidR="00EA2288">
        <w:rPr>
          <w:rFonts w:ascii="Times New Roman" w:hAnsi="Times New Roman" w:cs="Times New Roman"/>
          <w:sz w:val="24"/>
          <w:szCs w:val="24"/>
        </w:rPr>
        <w:t>1</w:t>
      </w:r>
      <w:r w:rsidRPr="00B0695F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ежегодный основной оплачиваемый отпуск продолжительностью </w:t>
      </w:r>
      <w:r w:rsidRPr="00B0695F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B0695F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F3CCE" w:rsidRPr="00371653" w:rsidRDefault="00FF72C2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71653">
        <w:rPr>
          <w:rFonts w:ascii="Times New Roman" w:hAnsi="Times New Roman" w:cs="Times New Roman"/>
          <w:sz w:val="16"/>
          <w:szCs w:val="24"/>
        </w:rPr>
        <w:t xml:space="preserve"> </w:t>
      </w:r>
      <w:r w:rsidR="003F3CCE" w:rsidRPr="00371653">
        <w:rPr>
          <w:rFonts w:ascii="Times New Roman" w:hAnsi="Times New Roman" w:cs="Times New Roman"/>
          <w:sz w:val="16"/>
          <w:szCs w:val="24"/>
        </w:rPr>
        <w:t>(указать основание установления дополнительного отпуска)</w:t>
      </w:r>
    </w:p>
    <w:p w:rsidR="003916FE" w:rsidRPr="00B0695F" w:rsidRDefault="00FF72C2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2</w:t>
      </w:r>
      <w:r w:rsidR="00EA2288">
        <w:rPr>
          <w:rFonts w:ascii="Times New Roman" w:hAnsi="Times New Roman" w:cs="Times New Roman"/>
          <w:sz w:val="24"/>
          <w:szCs w:val="24"/>
        </w:rPr>
        <w:t>2</w:t>
      </w:r>
      <w:r w:rsidR="003F3CCE" w:rsidRPr="00B0695F">
        <w:rPr>
          <w:rFonts w:ascii="Times New Roman" w:hAnsi="Times New Roman" w:cs="Times New Roman"/>
          <w:sz w:val="24"/>
          <w:szCs w:val="24"/>
        </w:rPr>
        <w:t>. Ежегодный оплачиваемый отпуск (основной, дополнительный) предоставляется в соответствии с графиком отпусков.</w:t>
      </w:r>
    </w:p>
    <w:p w:rsidR="003916FE" w:rsidRPr="00B0695F" w:rsidRDefault="003916F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FE" w:rsidRPr="00B0695F" w:rsidRDefault="003916F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6.</w:t>
      </w:r>
      <w:r w:rsidR="00054187" w:rsidRPr="00B0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95F">
        <w:rPr>
          <w:rFonts w:ascii="Times New Roman" w:hAnsi="Times New Roman" w:cs="Times New Roman"/>
          <w:b/>
          <w:sz w:val="24"/>
          <w:szCs w:val="24"/>
        </w:rPr>
        <w:t>СОЦИАЛЬНОЕ СТРАХОВАНИЕ И МЕРЫ СОЦИАЛЬНОЙ ПОДДЕРЖКИ РАБОТНИКА, ПРЕДУСМОТРЕННЫЕ ЗАКОНОДАТЕЛЬСТВОМ, ОТРАСЛЕВЫМ СОГЛАШЕНИЕМ, КОЛЛЕКТИВНЫМ ДОГОВОРОМ, НОСТОЯЩИМ ТРУДОВЫМ ДОГОВОРОМ</w:t>
      </w:r>
    </w:p>
    <w:p w:rsidR="003916FE" w:rsidRPr="00B0695F" w:rsidRDefault="003916FE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FE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916FE" w:rsidRPr="00B0695F">
        <w:rPr>
          <w:rFonts w:ascii="Times New Roman" w:hAnsi="Times New Roman" w:cs="Times New Roman"/>
          <w:sz w:val="24"/>
          <w:szCs w:val="24"/>
        </w:rPr>
        <w:t>.</w:t>
      </w:r>
      <w:r w:rsidR="004D7594" w:rsidRPr="00B0695F">
        <w:rPr>
          <w:rFonts w:ascii="Times New Roman" w:hAnsi="Times New Roman" w:cs="Times New Roman"/>
          <w:sz w:val="24"/>
          <w:szCs w:val="24"/>
        </w:rPr>
        <w:t xml:space="preserve"> </w:t>
      </w:r>
      <w:r w:rsidR="003916FE" w:rsidRPr="00B0695F">
        <w:rPr>
          <w:rFonts w:ascii="Times New Roman" w:hAnsi="Times New Roman" w:cs="Times New Roman"/>
          <w:sz w:val="24"/>
          <w:szCs w:val="24"/>
        </w:rPr>
        <w:t>Работник подлежит обязательному социальному страхованию в соответствии с законодательством Российской Федерации.</w:t>
      </w:r>
    </w:p>
    <w:p w:rsidR="003916FE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916FE" w:rsidRPr="00B0695F">
        <w:rPr>
          <w:rFonts w:ascii="Times New Roman" w:hAnsi="Times New Roman" w:cs="Times New Roman"/>
          <w:sz w:val="24"/>
          <w:szCs w:val="24"/>
        </w:rPr>
        <w:t>. Работнику предоставляются следующие меры социальной поддержки, предусмотренные законодательством Российской Федерации, законодательством области, отраслевым соглашением, коллективным договором, настоящим трудовым договором (указать): _____________________________________________________________________</w:t>
      </w:r>
    </w:p>
    <w:p w:rsidR="003916FE" w:rsidRPr="00B0695F" w:rsidRDefault="003916F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FE" w:rsidRPr="00B0695F" w:rsidRDefault="003916FE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7.</w:t>
      </w:r>
      <w:r w:rsidR="009B6CE5" w:rsidRPr="00B0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95F">
        <w:rPr>
          <w:rFonts w:ascii="Times New Roman" w:hAnsi="Times New Roman" w:cs="Times New Roman"/>
          <w:b/>
          <w:sz w:val="24"/>
          <w:szCs w:val="24"/>
        </w:rPr>
        <w:t>ИНЫЕ УСЛОВИЯ ТРУДОВОГО ДОГОВОРА</w:t>
      </w:r>
    </w:p>
    <w:p w:rsidR="003916FE" w:rsidRPr="00B0695F" w:rsidRDefault="003916FE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6FE" w:rsidRPr="00B0695F" w:rsidRDefault="00FF72C2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2</w:t>
      </w:r>
      <w:r w:rsidR="00EA2288">
        <w:rPr>
          <w:rFonts w:ascii="Times New Roman" w:hAnsi="Times New Roman" w:cs="Times New Roman"/>
          <w:sz w:val="24"/>
          <w:szCs w:val="24"/>
        </w:rPr>
        <w:t>5</w:t>
      </w:r>
      <w:r w:rsidR="00054187" w:rsidRPr="00B0695F">
        <w:rPr>
          <w:rFonts w:ascii="Times New Roman" w:hAnsi="Times New Roman" w:cs="Times New Roman"/>
          <w:sz w:val="24"/>
          <w:szCs w:val="24"/>
        </w:rPr>
        <w:t>. Работник обязуется не разглашать охраняемую законом тайну (государственную, коммерческую, служебную и иную тайну), ставшую известной работнику, в связи с исполнением им трудовых обязанностей.</w:t>
      </w:r>
    </w:p>
    <w:p w:rsidR="00054187" w:rsidRPr="00B0695F" w:rsidRDefault="0005418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054187" w:rsidRPr="00B0695F" w:rsidRDefault="00EA2288" w:rsidP="00B03E7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54187" w:rsidRPr="00B0695F">
        <w:rPr>
          <w:rFonts w:ascii="Times New Roman" w:hAnsi="Times New Roman" w:cs="Times New Roman"/>
          <w:sz w:val="24"/>
          <w:szCs w:val="24"/>
        </w:rPr>
        <w:t xml:space="preserve"> Иные условия трудового договора_______________________________________</w:t>
      </w:r>
    </w:p>
    <w:p w:rsidR="0087051E" w:rsidRPr="00B0695F" w:rsidRDefault="0087051E" w:rsidP="00B03E7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187" w:rsidRPr="00B0695F" w:rsidRDefault="00054187" w:rsidP="00B0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87" w:rsidRPr="00B0695F" w:rsidRDefault="00054187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8.ОТВЕТСТВЕННОСТЬ СТОРОН ТРУДОВОГО ДОГОВОРА</w:t>
      </w:r>
    </w:p>
    <w:p w:rsidR="00054187" w:rsidRPr="00B0695F" w:rsidRDefault="0005418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187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54187" w:rsidRPr="00B0695F">
        <w:rPr>
          <w:rFonts w:ascii="Times New Roman" w:hAnsi="Times New Roman" w:cs="Times New Roman"/>
          <w:sz w:val="24"/>
          <w:szCs w:val="24"/>
        </w:rPr>
        <w:t>. Работодатель и Работник несут ответственность за неисполнение или ненадлежащее исполнение взятых на себя обязанностей или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54187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54187" w:rsidRPr="00B0695F">
        <w:rPr>
          <w:rFonts w:ascii="Times New Roman" w:hAnsi="Times New Roman" w:cs="Times New Roman"/>
          <w:sz w:val="24"/>
          <w:szCs w:val="24"/>
        </w:rPr>
        <w:t>. За совершение дисциплинарного поступка (неисполнение или ненадлежащее исполнение работником по его вине возложенных на него трудовых обязанностей) к работнику могут быть применены дисциплинарные взыскания, предусмотренные Трудовым кодексом Российской Федерации.</w:t>
      </w:r>
    </w:p>
    <w:p w:rsidR="00054187" w:rsidRPr="00B0695F" w:rsidRDefault="0005418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C36" w:rsidRPr="00B0695F" w:rsidRDefault="00904C36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9. ИЗМЕНЕНИЕ И ПРЕКРАЩЕНИЕ ТРУДОВОГО ДОГОВОРА</w:t>
      </w:r>
    </w:p>
    <w:p w:rsidR="00904C36" w:rsidRPr="00B0695F" w:rsidRDefault="00904C36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C36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04C36" w:rsidRPr="00B0695F">
        <w:rPr>
          <w:rFonts w:ascii="Times New Roman" w:hAnsi="Times New Roman" w:cs="Times New Roman"/>
          <w:sz w:val="24"/>
          <w:szCs w:val="24"/>
        </w:rPr>
        <w:t>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904C36" w:rsidRPr="00B0695F" w:rsidRDefault="00FF72C2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3</w:t>
      </w:r>
      <w:r w:rsidR="00EA2288">
        <w:rPr>
          <w:rFonts w:ascii="Times New Roman" w:hAnsi="Times New Roman" w:cs="Times New Roman"/>
          <w:sz w:val="24"/>
          <w:szCs w:val="24"/>
        </w:rPr>
        <w:t>0.</w:t>
      </w:r>
      <w:r w:rsidR="00904C36" w:rsidRPr="00B0695F">
        <w:rPr>
          <w:rFonts w:ascii="Times New Roman" w:hAnsi="Times New Roman" w:cs="Times New Roman"/>
          <w:sz w:val="24"/>
          <w:szCs w:val="24"/>
        </w:rPr>
        <w:t xml:space="preserve">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</w:t>
      </w:r>
      <w:r w:rsidR="009B6CE5" w:rsidRPr="00B0695F">
        <w:rPr>
          <w:rFonts w:ascii="Times New Roman" w:hAnsi="Times New Roman" w:cs="Times New Roman"/>
          <w:sz w:val="24"/>
          <w:szCs w:val="24"/>
        </w:rPr>
        <w:t>,</w:t>
      </w:r>
      <w:r w:rsidR="00904C36" w:rsidRPr="00B0695F">
        <w:rPr>
          <w:rFonts w:ascii="Times New Roman" w:hAnsi="Times New Roman" w:cs="Times New Roman"/>
          <w:sz w:val="24"/>
          <w:szCs w:val="24"/>
        </w:rPr>
        <w:t xml:space="preserve"> чем за 2 месяца (статья 74 Трудового кодекса Российской Федерации).</w:t>
      </w:r>
    </w:p>
    <w:p w:rsidR="00904C36" w:rsidRPr="00B0695F" w:rsidRDefault="00904C36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под роспись не менее чем за 2 месяца до увольнения (статья 180 Трудового кодекса Российской Федерации).</w:t>
      </w:r>
    </w:p>
    <w:p w:rsidR="00904C36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04C36" w:rsidRPr="00B0695F">
        <w:rPr>
          <w:rFonts w:ascii="Times New Roman" w:hAnsi="Times New Roman" w:cs="Times New Roman"/>
          <w:sz w:val="24"/>
          <w:szCs w:val="24"/>
        </w:rPr>
        <w:t>. Настоящий трудовой договор прекращается по основаниям установленным Трудовым кодексом Российской Федерации и иными федеральными законами.</w:t>
      </w:r>
    </w:p>
    <w:p w:rsidR="00904C36" w:rsidRPr="00B0695F" w:rsidRDefault="00904C36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При расторжении трудового договора работнику предоставляются: гарантии и компенсации, </w:t>
      </w:r>
      <w:r w:rsidR="008827D7" w:rsidRPr="00B0695F">
        <w:rPr>
          <w:rFonts w:ascii="Times New Roman" w:hAnsi="Times New Roman" w:cs="Times New Roman"/>
          <w:sz w:val="24"/>
          <w:szCs w:val="24"/>
        </w:rPr>
        <w:t>предусмотренные Трудовым кодексом Российской Федерации и иными федеральными законами.</w:t>
      </w:r>
    </w:p>
    <w:p w:rsidR="00054187" w:rsidRPr="00B0695F" w:rsidRDefault="0005418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7" w:rsidRPr="00B0695F" w:rsidRDefault="008827D7" w:rsidP="00B03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8827D7" w:rsidRPr="00B0695F" w:rsidRDefault="008827D7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7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827D7" w:rsidRPr="00B0695F">
        <w:rPr>
          <w:rFonts w:ascii="Times New Roman" w:hAnsi="Times New Roman" w:cs="Times New Roman"/>
          <w:sz w:val="24"/>
          <w:szCs w:val="24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r w:rsidR="001D187D" w:rsidRPr="00B0695F">
        <w:rPr>
          <w:rFonts w:ascii="Times New Roman" w:hAnsi="Times New Roman" w:cs="Times New Roman"/>
          <w:sz w:val="24"/>
          <w:szCs w:val="24"/>
        </w:rPr>
        <w:t>не достижения</w:t>
      </w:r>
      <w:r w:rsidR="001338E7" w:rsidRPr="00B0695F">
        <w:rPr>
          <w:rFonts w:ascii="Times New Roman" w:hAnsi="Times New Roman" w:cs="Times New Roman"/>
          <w:sz w:val="24"/>
          <w:szCs w:val="24"/>
        </w:rPr>
        <w:t xml:space="preserve"> </w:t>
      </w:r>
      <w:r w:rsidR="008827D7" w:rsidRPr="00B0695F">
        <w:rPr>
          <w:rFonts w:ascii="Times New Roman" w:hAnsi="Times New Roman" w:cs="Times New Roman"/>
          <w:sz w:val="24"/>
          <w:szCs w:val="24"/>
        </w:rPr>
        <w:t>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8827D7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827D7" w:rsidRPr="00B0695F">
        <w:rPr>
          <w:rFonts w:ascii="Times New Roman" w:hAnsi="Times New Roman" w:cs="Times New Roman"/>
          <w:sz w:val="24"/>
          <w:szCs w:val="24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8827D7" w:rsidRPr="00B0695F" w:rsidRDefault="00EA2288" w:rsidP="00B0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827D7" w:rsidRPr="00B0695F">
        <w:rPr>
          <w:rFonts w:ascii="Times New Roman" w:hAnsi="Times New Roman" w:cs="Times New Roman"/>
          <w:sz w:val="24"/>
          <w:szCs w:val="24"/>
        </w:rPr>
        <w:t>. Настоящий трудовой договор заключен в двух экземплярах, из которых один хранится у работодателя, другой – у работника.</w:t>
      </w:r>
    </w:p>
    <w:p w:rsidR="003916FE" w:rsidRPr="00B0695F" w:rsidRDefault="003916FE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BD" w:rsidRPr="00B0695F" w:rsidRDefault="00CC5CBD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640" w:rsidRPr="00B0695F" w:rsidTr="00071EC7">
        <w:tc>
          <w:tcPr>
            <w:tcW w:w="4785" w:type="dxa"/>
          </w:tcPr>
          <w:p w:rsidR="001F1640" w:rsidRPr="00B0695F" w:rsidRDefault="001F1640" w:rsidP="0007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>«Работодатель»</w:t>
            </w:r>
          </w:p>
        </w:tc>
        <w:tc>
          <w:tcPr>
            <w:tcW w:w="4786" w:type="dxa"/>
          </w:tcPr>
          <w:p w:rsidR="001F1640" w:rsidRPr="00B0695F" w:rsidRDefault="001F1640" w:rsidP="0007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>«Работник»</w:t>
            </w:r>
          </w:p>
        </w:tc>
      </w:tr>
      <w:tr w:rsidR="001F1640" w:rsidRPr="00B0695F" w:rsidTr="00071EC7">
        <w:tc>
          <w:tcPr>
            <w:tcW w:w="4785" w:type="dxa"/>
          </w:tcPr>
          <w:p w:rsidR="001F1640" w:rsidRPr="00B0695F" w:rsidRDefault="001F1640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5F">
              <w:rPr>
                <w:rFonts w:ascii="Times New Roman" w:hAnsi="Times New Roman"/>
                <w:sz w:val="24"/>
                <w:szCs w:val="24"/>
              </w:rPr>
              <w:t>ТОГБУ «Центр психолого-педагогической реабилитации и коррекции»</w:t>
            </w:r>
          </w:p>
          <w:p w:rsidR="001F1640" w:rsidRPr="00B0695F" w:rsidRDefault="001F1640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5F">
              <w:rPr>
                <w:rFonts w:ascii="Times New Roman" w:hAnsi="Times New Roman"/>
                <w:sz w:val="24"/>
                <w:szCs w:val="24"/>
              </w:rPr>
              <w:t xml:space="preserve">ИНН/КПП 6832010202/682901001 </w:t>
            </w:r>
          </w:p>
          <w:p w:rsidR="001F1640" w:rsidRPr="00B0695F" w:rsidRDefault="001F1640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5F">
              <w:rPr>
                <w:rFonts w:ascii="Times New Roman" w:hAnsi="Times New Roman"/>
                <w:sz w:val="24"/>
                <w:szCs w:val="24"/>
              </w:rPr>
              <w:t>Адрес: г. Тамбов, ул. Михайлова, 31</w:t>
            </w:r>
          </w:p>
          <w:p w:rsidR="001F1640" w:rsidRPr="00B0695F" w:rsidRDefault="001F1640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5F">
              <w:rPr>
                <w:rFonts w:ascii="Times New Roman" w:hAnsi="Times New Roman"/>
                <w:sz w:val="24"/>
                <w:szCs w:val="24"/>
              </w:rPr>
              <w:t>Директор ТОГБУ «</w:t>
            </w:r>
            <w:proofErr w:type="spellStart"/>
            <w:r w:rsidRPr="00B0695F">
              <w:rPr>
                <w:rFonts w:ascii="Times New Roman" w:hAnsi="Times New Roman"/>
                <w:sz w:val="24"/>
                <w:szCs w:val="24"/>
              </w:rPr>
              <w:t>ЦППРиК</w:t>
            </w:r>
            <w:proofErr w:type="spellEnd"/>
            <w:r w:rsidRPr="00B069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640" w:rsidRPr="00B0695F" w:rsidRDefault="001F1640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F1640" w:rsidRPr="00B0695F" w:rsidRDefault="001F1640" w:rsidP="0007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012C54" w:rsidRPr="00B0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C56" w:rsidRDefault="00F36C56" w:rsidP="0007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1F1640" w:rsidRPr="00B0695F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F1640" w:rsidRDefault="00F36C56" w:rsidP="0007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F36C56" w:rsidRPr="00B0695F" w:rsidRDefault="00F36C56" w:rsidP="0007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F1640" w:rsidRDefault="001F1640" w:rsidP="00F3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</w:t>
            </w:r>
            <w:r w:rsidR="00F36C5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36C56" w:rsidRPr="00B0695F" w:rsidRDefault="00F36C56" w:rsidP="00F3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F1640" w:rsidRPr="00B0695F" w:rsidTr="00071EC7">
        <w:tc>
          <w:tcPr>
            <w:tcW w:w="4785" w:type="dxa"/>
          </w:tcPr>
          <w:p w:rsidR="001F1640" w:rsidRPr="00B0695F" w:rsidRDefault="001F1640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95F">
              <w:rPr>
                <w:rFonts w:ascii="Times New Roman" w:hAnsi="Times New Roman"/>
                <w:sz w:val="24"/>
                <w:szCs w:val="24"/>
              </w:rPr>
              <w:t>Подпись:_</w:t>
            </w:r>
            <w:proofErr w:type="gramEnd"/>
            <w:r w:rsidRPr="00B0695F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F1640" w:rsidRPr="00B0695F" w:rsidRDefault="00962C98" w:rsidP="00071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«______»________________2020</w:t>
            </w:r>
            <w:r w:rsidR="001F1640" w:rsidRPr="00B069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F1640" w:rsidRPr="00B0695F" w:rsidRDefault="001F1640" w:rsidP="0007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  <w:p w:rsidR="001F1640" w:rsidRPr="00B0695F" w:rsidRDefault="001F1640" w:rsidP="0007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>«______»_________</w:t>
            </w:r>
            <w:r w:rsidR="00962C98">
              <w:rPr>
                <w:rFonts w:ascii="Times New Roman" w:hAnsi="Times New Roman" w:cs="Times New Roman"/>
                <w:sz w:val="24"/>
                <w:szCs w:val="24"/>
              </w:rPr>
              <w:t>_______2020</w:t>
            </w:r>
            <w:r w:rsidRPr="00B069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A688D" w:rsidRPr="006F3E16" w:rsidRDefault="00CA688D" w:rsidP="006F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88D" w:rsidRPr="00B0695F" w:rsidRDefault="00CA688D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Экземпляр трудового договора получил(а)</w:t>
      </w:r>
    </w:p>
    <w:p w:rsidR="00CA688D" w:rsidRPr="00B0695F" w:rsidRDefault="00CB1A4D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>«___»__________</w:t>
      </w:r>
      <w:r w:rsidR="009B6CE5" w:rsidRPr="00B0695F">
        <w:rPr>
          <w:rFonts w:ascii="Times New Roman" w:hAnsi="Times New Roman" w:cs="Times New Roman"/>
          <w:sz w:val="24"/>
          <w:szCs w:val="24"/>
        </w:rPr>
        <w:t>20</w:t>
      </w:r>
      <w:r w:rsidR="00962C98">
        <w:rPr>
          <w:rFonts w:ascii="Times New Roman" w:hAnsi="Times New Roman" w:cs="Times New Roman"/>
          <w:sz w:val="24"/>
          <w:szCs w:val="24"/>
        </w:rPr>
        <w:t>20</w:t>
      </w:r>
      <w:r w:rsidR="00CA688D" w:rsidRPr="00B0695F">
        <w:rPr>
          <w:rFonts w:ascii="Times New Roman" w:hAnsi="Times New Roman" w:cs="Times New Roman"/>
          <w:sz w:val="24"/>
          <w:szCs w:val="24"/>
        </w:rPr>
        <w:t xml:space="preserve">г.      </w:t>
      </w:r>
    </w:p>
    <w:p w:rsidR="00CA688D" w:rsidRPr="00B0695F" w:rsidRDefault="00CA688D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CA688D" w:rsidRPr="00CA688D" w:rsidRDefault="00CA688D" w:rsidP="00B03E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695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B0695F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                                 </w:t>
      </w:r>
      <w:r w:rsidRPr="00CA688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sectPr w:rsidR="00CA688D" w:rsidRPr="00CA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EEF"/>
    <w:multiLevelType w:val="hybridMultilevel"/>
    <w:tmpl w:val="7796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CAA"/>
    <w:multiLevelType w:val="multilevel"/>
    <w:tmpl w:val="90407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6"/>
    <w:rsid w:val="00012C54"/>
    <w:rsid w:val="0004152A"/>
    <w:rsid w:val="00041C0D"/>
    <w:rsid w:val="00054187"/>
    <w:rsid w:val="000653AB"/>
    <w:rsid w:val="000D5067"/>
    <w:rsid w:val="000F49F9"/>
    <w:rsid w:val="00124477"/>
    <w:rsid w:val="00125C6B"/>
    <w:rsid w:val="001338E7"/>
    <w:rsid w:val="0014383D"/>
    <w:rsid w:val="001453C4"/>
    <w:rsid w:val="00145672"/>
    <w:rsid w:val="001638FE"/>
    <w:rsid w:val="00195DD0"/>
    <w:rsid w:val="001A54BB"/>
    <w:rsid w:val="001C3C92"/>
    <w:rsid w:val="001D187D"/>
    <w:rsid w:val="001E1C4A"/>
    <w:rsid w:val="001F1640"/>
    <w:rsid w:val="002447C8"/>
    <w:rsid w:val="0027704C"/>
    <w:rsid w:val="002C2421"/>
    <w:rsid w:val="00321256"/>
    <w:rsid w:val="00366F4E"/>
    <w:rsid w:val="00371653"/>
    <w:rsid w:val="00373FF4"/>
    <w:rsid w:val="00377030"/>
    <w:rsid w:val="00387B47"/>
    <w:rsid w:val="003916FE"/>
    <w:rsid w:val="003D1A77"/>
    <w:rsid w:val="003D5E1F"/>
    <w:rsid w:val="003E3FE7"/>
    <w:rsid w:val="003F3CCE"/>
    <w:rsid w:val="00431E2B"/>
    <w:rsid w:val="004D7594"/>
    <w:rsid w:val="00501A38"/>
    <w:rsid w:val="00514C57"/>
    <w:rsid w:val="0056139D"/>
    <w:rsid w:val="00570493"/>
    <w:rsid w:val="00587791"/>
    <w:rsid w:val="005A1732"/>
    <w:rsid w:val="005C06C0"/>
    <w:rsid w:val="005F15BB"/>
    <w:rsid w:val="005F38C3"/>
    <w:rsid w:val="0062361B"/>
    <w:rsid w:val="006F3E16"/>
    <w:rsid w:val="006F61B9"/>
    <w:rsid w:val="00720A92"/>
    <w:rsid w:val="007D14B6"/>
    <w:rsid w:val="007E6634"/>
    <w:rsid w:val="00836F96"/>
    <w:rsid w:val="0084128B"/>
    <w:rsid w:val="00847C0C"/>
    <w:rsid w:val="0087051E"/>
    <w:rsid w:val="00873A99"/>
    <w:rsid w:val="008827D7"/>
    <w:rsid w:val="00897F90"/>
    <w:rsid w:val="008A5895"/>
    <w:rsid w:val="008B37DA"/>
    <w:rsid w:val="008D2C7E"/>
    <w:rsid w:val="00904C36"/>
    <w:rsid w:val="009512D5"/>
    <w:rsid w:val="00962C98"/>
    <w:rsid w:val="0096625A"/>
    <w:rsid w:val="00991EE8"/>
    <w:rsid w:val="009A7AA1"/>
    <w:rsid w:val="009B6CE5"/>
    <w:rsid w:val="00B03E77"/>
    <w:rsid w:val="00B0695F"/>
    <w:rsid w:val="00B769E9"/>
    <w:rsid w:val="00C17786"/>
    <w:rsid w:val="00C6073A"/>
    <w:rsid w:val="00C80635"/>
    <w:rsid w:val="00CA688D"/>
    <w:rsid w:val="00CB1A4D"/>
    <w:rsid w:val="00CC5CBD"/>
    <w:rsid w:val="00CC6512"/>
    <w:rsid w:val="00CF2E6D"/>
    <w:rsid w:val="00D47FBD"/>
    <w:rsid w:val="00D95FE6"/>
    <w:rsid w:val="00D96A0B"/>
    <w:rsid w:val="00DC742F"/>
    <w:rsid w:val="00E01E21"/>
    <w:rsid w:val="00EA2288"/>
    <w:rsid w:val="00F04E73"/>
    <w:rsid w:val="00F36C56"/>
    <w:rsid w:val="00F57476"/>
    <w:rsid w:val="00FB6EC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B568-787D-45EC-9160-87D7CEC1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12"/>
    <w:pPr>
      <w:ind w:left="720"/>
      <w:contextualSpacing/>
    </w:pPr>
  </w:style>
  <w:style w:type="table" w:styleId="a4">
    <w:name w:val="Table Grid"/>
    <w:basedOn w:val="a1"/>
    <w:uiPriority w:val="59"/>
    <w:rsid w:val="000F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8E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62C98"/>
    <w:rPr>
      <w:i/>
      <w:iCs/>
    </w:rPr>
  </w:style>
  <w:style w:type="paragraph" w:customStyle="1" w:styleId="a8">
    <w:name w:val="Стиль"/>
    <w:rsid w:val="00587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8DB0-6DCE-41C5-A801-0C2C0675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2309</Words>
  <Characters>13163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</dc:creator>
  <cp:lastModifiedBy>O</cp:lastModifiedBy>
  <cp:revision>2</cp:revision>
  <cp:lastPrinted>2020-11-12T08:16:00Z</cp:lastPrinted>
  <dcterms:created xsi:type="dcterms:W3CDTF">2021-02-03T12:59:00Z</dcterms:created>
  <dcterms:modified xsi:type="dcterms:W3CDTF">2021-02-03T12:59:00Z</dcterms:modified>
</cp:coreProperties>
</file>